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3306" w:rsidRPr="000D2FD5" w:rsidRDefault="00837087">
      <w:pPr>
        <w:pStyle w:val="aa"/>
        <w:jc w:val="center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Комплексное сопровождение детей и взрослых после кохлеарной имплантации: итоги межрегиональной онлайн-встречи</w:t>
      </w:r>
    </w:p>
    <w:p w:rsidR="00D33306" w:rsidRPr="000D2FD5" w:rsidRDefault="00837087">
      <w:pPr>
        <w:pStyle w:val="Lead"/>
        <w:jc w:val="center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 xml:space="preserve">10 июля 2026 года Всероссийское общество глухих и АНО «Родительское объединение “МамУшки”» провели онлайн-встречу, посвящённую </w:t>
      </w:r>
      <w:r w:rsidRPr="000D2FD5">
        <w:rPr>
          <w:sz w:val="28"/>
          <w:szCs w:val="28"/>
          <w:lang w:val="ru-RU"/>
        </w:rPr>
        <w:t>непрерывному маршруту помощи после кохлеарной имплантации — от ранней диагностики и реабилитации до образования, социальной адаптации и трудоустройства.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В обсуждении приняли участие 24 человека из различных субъектов Российской Федерации. Встреча объединил</w:t>
      </w:r>
      <w:r w:rsidRPr="000D2FD5">
        <w:rPr>
          <w:sz w:val="28"/>
          <w:szCs w:val="28"/>
          <w:lang w:val="ru-RU"/>
        </w:rPr>
        <w:t>а представителей 18 общественных и некоммерческих организаций, благотворительных фондов, региональных отделений ОООИ «Всероссийское общество глухих» и Всероссийской организации родителей детей-инвалидов, а также родителей детей с нарушением слуха и взрослы</w:t>
      </w:r>
      <w:r w:rsidRPr="000D2FD5">
        <w:rPr>
          <w:sz w:val="28"/>
          <w:szCs w:val="28"/>
          <w:lang w:val="ru-RU"/>
        </w:rPr>
        <w:t>х пользователей систем кохлеарной имплантации, выступавших в личном качестве.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Участники представили региональный и личный опыт, обсудили системные разрывы на разных этапах сопровождения и работающие практики, которые уже применяются в отдельных субъектах Р</w:t>
      </w:r>
      <w:r w:rsidRPr="000D2FD5">
        <w:rPr>
          <w:sz w:val="28"/>
          <w:szCs w:val="28"/>
          <w:lang w:val="ru-RU"/>
        </w:rPr>
        <w:t>оссийской Федерации. Главным итогом стало общее понимание: кохлеарная имплантация не заканчивается операцией. Её результат зависит от того, выстроена ли после хирургического вмешательства непрерывная медицинская, техническая, педагогическая, образовательна</w:t>
      </w:r>
      <w:r w:rsidRPr="000D2FD5">
        <w:rPr>
          <w:sz w:val="28"/>
          <w:szCs w:val="28"/>
          <w:lang w:val="ru-RU"/>
        </w:rPr>
        <w:t>я и социальная помощь.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По итогам обсуждения участники согласовали основные положения резолюции. Сама резолюция будет доработана и финализирована на следующем этапе подготовки к федеральному круглому столу ОООИ «Всероссийское общество глухих»</w:t>
      </w:r>
      <w:r w:rsidR="000D2FD5" w:rsidRPr="000D2FD5">
        <w:rPr>
          <w:sz w:val="28"/>
          <w:szCs w:val="28"/>
          <w:lang w:val="ru-RU"/>
        </w:rPr>
        <w:t xml:space="preserve"> (далее – ВОГ)</w:t>
      </w:r>
      <w:r w:rsidRPr="000D2FD5">
        <w:rPr>
          <w:sz w:val="28"/>
          <w:szCs w:val="28"/>
          <w:lang w:val="ru-RU"/>
        </w:rPr>
        <w:t>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О встрече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Дат</w:t>
      </w:r>
      <w:r w:rsidRPr="000D2FD5">
        <w:rPr>
          <w:sz w:val="28"/>
          <w:szCs w:val="28"/>
          <w:lang w:val="ru-RU"/>
        </w:rPr>
        <w:t>а проведения: 10 июля 2026 года.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Формат: онлайн.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Организаторы: Общероссийская общественная организация инвалидов «Всероссийское общество глухих» совместно с АНО «Родительское объединение “МамУшки”».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lastRenderedPageBreak/>
        <w:t>Модератор: Наталья Вячеславовна Черная, директор АНО «Род</w:t>
      </w:r>
      <w:r w:rsidRPr="000D2FD5">
        <w:rPr>
          <w:sz w:val="28"/>
          <w:szCs w:val="28"/>
          <w:lang w:val="ru-RU"/>
        </w:rPr>
        <w:t>ительское объединение “МамУшки”».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Во встрече участвовали представители центрального аппарата и региональных отделений ВОГ, региональных отделений ВОРДИ, благотворительных фондов, родительских объединений и некоммерческих организаций, работающих в сфере реа</w:t>
      </w:r>
      <w:r w:rsidRPr="000D2FD5">
        <w:rPr>
          <w:sz w:val="28"/>
          <w:szCs w:val="28"/>
          <w:lang w:val="ru-RU"/>
        </w:rPr>
        <w:t>билитации, образования, социальной адаптации, защиты прав и трудоустройства людей с нарушением слуха. Свой опыт представили участники из Новороссийска, Ставропольского края, Самарской и Ростовской областей, Донецка и Донецкой Народной Республики, Калинингр</w:t>
      </w:r>
      <w:r w:rsidRPr="000D2FD5">
        <w:rPr>
          <w:sz w:val="28"/>
          <w:szCs w:val="28"/>
          <w:lang w:val="ru-RU"/>
        </w:rPr>
        <w:t>адской области, Республики Северная Осетия — Алания, Республики Калмыкия, Пермского края, Москвы, Удмуртской Республики, Тверской области и других территорий.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От ОООИ «Всероссийское общество глухих» в обсуждении участвовали представители отдела науки, обра</w:t>
      </w:r>
      <w:r w:rsidRPr="000D2FD5">
        <w:rPr>
          <w:sz w:val="28"/>
          <w:szCs w:val="28"/>
          <w:lang w:val="ru-RU"/>
        </w:rPr>
        <w:t xml:space="preserve">зования и трудоустройства Дмитрий Алексеевских, Андрей Гоманек, Михаил Пятницын и Юлия Комзолова, председатель Ростовского регионального отделения ВОГ Ирина Баскакова, а также помощник председателя Пермского регионального отделения ВОГ по взаимодействию с </w:t>
      </w:r>
      <w:r w:rsidRPr="000D2FD5">
        <w:rPr>
          <w:sz w:val="28"/>
          <w:szCs w:val="28"/>
          <w:lang w:val="ru-RU"/>
        </w:rPr>
        <w:t>образовательными организациями и работе с детьми Сергей Петухов.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В ходе встречи были представлены позиции и практики региональных отделений ВОРДИ, благотворительных фондов «Проникая в сердце» и «Слышать жизнь», АНО «Белый ангел», АНО «Я тебя слышу», АНО «Р</w:t>
      </w:r>
      <w:r w:rsidRPr="000D2FD5">
        <w:rPr>
          <w:sz w:val="28"/>
          <w:szCs w:val="28"/>
          <w:lang w:val="ru-RU"/>
        </w:rPr>
        <w:t>одительское объединение “МамУшки”», АНО Центр «Слушарики», объединения родителей детей с нарушением слуха «Слышу и Чувствую», общественных организаций «Я слышу мир», «Мир звуков», «Я слышу», «Море Звуков», ТРООРДКИ «Океан звуков» и других объединений.</w:t>
      </w:r>
    </w:p>
    <w:p w:rsidR="00D33306" w:rsidRPr="000D2FD5" w:rsidRDefault="000D2FD5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Цели и задачи: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Цель встречи состояла в том, чтобы сопоставить предусмотренные государством меры помощи с реальным опытом семей, взрослых пользователей систем кохлеарной имплантации и общественных организаций. Участники обсуждали</w:t>
      </w:r>
      <w:r w:rsidRPr="000D2FD5">
        <w:rPr>
          <w:sz w:val="28"/>
          <w:szCs w:val="28"/>
          <w:lang w:val="ru-RU"/>
        </w:rPr>
        <w:t xml:space="preserve"> не только наличие нормативных механизмов и отдельных услуг, но прежде всего их фактическую доступность и результат для конкретного человека.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lastRenderedPageBreak/>
        <w:t>В разных регионах существуют аудиологический скрининг новорождённых, специализированные медицинские центры, програ</w:t>
      </w:r>
      <w:r w:rsidRPr="000D2FD5">
        <w:rPr>
          <w:sz w:val="28"/>
          <w:szCs w:val="28"/>
          <w:lang w:val="ru-RU"/>
        </w:rPr>
        <w:t>ммы реабилитации, адаптированные образовательные маршруты, меры социальной поддержки и проекты трудоустройства. Однако эти элементы часто действуют раздельно. Между медициной, образованием, социальной защитой, службами занятости и общественными организация</w:t>
      </w:r>
      <w:r w:rsidRPr="000D2FD5">
        <w:rPr>
          <w:sz w:val="28"/>
          <w:szCs w:val="28"/>
          <w:lang w:val="ru-RU"/>
        </w:rPr>
        <w:t>ми не всегда обеспечена содержательная и организационная преемственность.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В результате даже своевременно проведённая кохлеарная имплантация сама по себе не гарантирует, что человек сможет полноценно пользоваться её результатами. Выпадение любого звена — по</w:t>
      </w:r>
      <w:r w:rsidRPr="000D2FD5">
        <w:rPr>
          <w:sz w:val="28"/>
          <w:szCs w:val="28"/>
          <w:lang w:val="ru-RU"/>
        </w:rPr>
        <w:t>дтверждающей диагностики, регулярной настройки, слухоречевой реабилитации, исправного речевого процессора, педагогического сопровождения или доступной коммуникации — снижает эффективность всех предыдущих этапов.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Участники подчеркнули, что кохлеарная имплантация создаёт техническую возможность воспринимать звуковые сигналы, но не формирует автоматически слуховое восприятие, понимание речи и коммуникативные навыки. Для ребёнка и взрослого после КИ н</w:t>
      </w:r>
      <w:r w:rsidRPr="000D2FD5">
        <w:rPr>
          <w:sz w:val="28"/>
          <w:szCs w:val="28"/>
          <w:lang w:val="ru-RU"/>
        </w:rPr>
        <w:t>еобходим длительный маршрут, включающий медицинское наблюдение, регулярную настройку речевого процессора, непрерывную слухоречевую реабилитацию, исправность оборудования, доступное образование, социальную адаптацию и профессиональную реализацию.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Система по</w:t>
      </w:r>
      <w:r w:rsidRPr="000D2FD5">
        <w:rPr>
          <w:sz w:val="28"/>
          <w:szCs w:val="28"/>
          <w:lang w:val="ru-RU"/>
        </w:rPr>
        <w:t>мощи должна оцениваться не по количеству проведённых операций, выданных направлений или утверждённых программ, а по фактическому результату: получил ли человек помощь вовремя, может ли пользоваться исправной системой КИ, понимает ли речь, имеет ли доступ к</w:t>
      </w:r>
      <w:r w:rsidRPr="000D2FD5">
        <w:rPr>
          <w:sz w:val="28"/>
          <w:szCs w:val="28"/>
          <w:lang w:val="ru-RU"/>
        </w:rPr>
        <w:t xml:space="preserve"> коммуникации, учёбе, работе и общественной жизни.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 xml:space="preserve">Ранняя диагностика и маршрутизация 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 xml:space="preserve">Представленный региональный опыт показал, что аудиологический скрининг новорождённых позволяет выявлять риск нарушения слуха уже в первые дни жизни ребёнка. Однако </w:t>
      </w:r>
      <w:r w:rsidRPr="000D2FD5">
        <w:rPr>
          <w:sz w:val="28"/>
          <w:szCs w:val="28"/>
          <w:lang w:val="ru-RU"/>
        </w:rPr>
        <w:t>первый этап скрининга не всегда сопровождается своевременной подтверждающей диагностикой и понятной маршрутизацией.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lastRenderedPageBreak/>
        <w:t>После установления диагноза семья нередко остаётся без координатора, письменного алгоритма действий и полной информации о доступных видах по</w:t>
      </w:r>
      <w:r w:rsidRPr="000D2FD5">
        <w:rPr>
          <w:sz w:val="28"/>
          <w:szCs w:val="28"/>
          <w:lang w:val="ru-RU"/>
        </w:rPr>
        <w:t xml:space="preserve">мощи. Родители вынуждены самостоятельно выяснять, где пройти необходимые исследования, как получить слуховые аппараты, в какие сроки рассматривать вопрос о кохлеарной имплантации, где проводить подключение и настройку речевого процессора, как организовать </w:t>
      </w:r>
      <w:r w:rsidRPr="000D2FD5">
        <w:rPr>
          <w:sz w:val="28"/>
          <w:szCs w:val="28"/>
          <w:lang w:val="ru-RU"/>
        </w:rPr>
        <w:t>реабилитацию и какие меры предусмотрены системой образования и социальной защиты.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Отдельно обсуждалась недостаточная настороженность специалистов первичного звена. Участники приводили примеры, когда ребёнок длительное время наблюдался по поводу задержки ре</w:t>
      </w:r>
      <w:r w:rsidRPr="000D2FD5">
        <w:rPr>
          <w:sz w:val="28"/>
          <w:szCs w:val="28"/>
          <w:lang w:val="ru-RU"/>
        </w:rPr>
        <w:t>чевого развития, ДЦП, нарушения зрения, расстройства аутистического спектра, неврологических или иных особенностей, но не был своевременно направлен на объективное исследование слуха.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Участники согласились, что сопровождение должно начинаться с момента выя</w:t>
      </w:r>
      <w:r w:rsidRPr="000D2FD5">
        <w:rPr>
          <w:sz w:val="28"/>
          <w:szCs w:val="28"/>
          <w:lang w:val="ru-RU"/>
        </w:rPr>
        <w:t>вления подозрения на нарушение слуха, а не после операции или оформления инвалидности. Маршрут должен включать последовательность действий, сроки, ответственных специалистов и преемственность между диагностикой, лечением, реабилитацией и образованием.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Непр</w:t>
      </w:r>
      <w:r w:rsidRPr="000D2FD5">
        <w:rPr>
          <w:sz w:val="28"/>
          <w:lang w:val="ru-RU"/>
        </w:rPr>
        <w:t>ерывная слухоречевая реабилитация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Короткие курсы один-два раза в год не могут заменить постоянной работы по месту проживания семьи. Для формирования и сохранения слухоречевых навыков необходимы регулярная помощь врача-сурдолога, сурдопедагога, логопеда и п</w:t>
      </w:r>
      <w:r w:rsidRPr="000D2FD5">
        <w:rPr>
          <w:sz w:val="28"/>
          <w:szCs w:val="28"/>
          <w:lang w:val="ru-RU"/>
        </w:rPr>
        <w:t>сихолога, взаимодействие медицинской и педагогической команд, обучение родителей и ежедневная работа в естественной среде.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Помощь должна быть доступна на разных уровнях: амбулаторно по месту жительства, в специализированном реабилитационном отделении, реги</w:t>
      </w:r>
      <w:r w:rsidRPr="000D2FD5">
        <w:rPr>
          <w:sz w:val="28"/>
          <w:szCs w:val="28"/>
          <w:lang w:val="ru-RU"/>
        </w:rPr>
        <w:t>ональном центре и, при необходимости, в федеральной клинике. Эти уровни не должны подменять друг друга. Федеральные центры решают сложные клинические задачи, а регулярное сопровождение должно продолжаться в регионе проживания пациента.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lastRenderedPageBreak/>
        <w:t xml:space="preserve">Во многих </w:t>
      </w:r>
      <w:r w:rsidRPr="000D2FD5">
        <w:rPr>
          <w:sz w:val="28"/>
          <w:szCs w:val="28"/>
          <w:lang w:val="ru-RU"/>
        </w:rPr>
        <w:t>территориях такая система пока не выстроена. Особенно остро дефицит проявляется в малых городах, сельской местности, удалённых и новых территориях. Дистанционные консультации и онлайн-занятия не должны полностью заменять очную помощь, однако могут обеспечи</w:t>
      </w:r>
      <w:r w:rsidRPr="000D2FD5">
        <w:rPr>
          <w:sz w:val="28"/>
          <w:szCs w:val="28"/>
          <w:lang w:val="ru-RU"/>
        </w:rPr>
        <w:t>вать поддержку семьи, доступ к специалистам и передачу компетенций местным профессионалам.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Настройка и замена речевых процессоров — часть реабилитации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Одним из центральных вопросов встречи стала доступность настройки и плановой замены речевых процессоров с</w:t>
      </w:r>
      <w:r w:rsidRPr="000D2FD5">
        <w:rPr>
          <w:sz w:val="28"/>
          <w:szCs w:val="28"/>
          <w:lang w:val="ru-RU"/>
        </w:rPr>
        <w:t>истем кохлеарной имплантации. Участники подчёркивали: это не отдельная техническая или закупочная история, а обязательная часть непрерывной медицинской и слухоречевой реабилитации.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Корректная настройка определяет, насколько доступными для человека будут зв</w:t>
      </w:r>
      <w:r w:rsidRPr="000D2FD5">
        <w:rPr>
          <w:sz w:val="28"/>
          <w:szCs w:val="28"/>
          <w:lang w:val="ru-RU"/>
        </w:rPr>
        <w:t>уки и речь. По мере накопления слухового опыта, развития ребёнка и изменения условий использования системы параметры должны уточняться. Изношенный, неисправный или технически устаревший речевой процессор ограничивает слуховое восприятие и снижает эффективн</w:t>
      </w:r>
      <w:r w:rsidRPr="000D2FD5">
        <w:rPr>
          <w:sz w:val="28"/>
          <w:szCs w:val="28"/>
          <w:lang w:val="ru-RU"/>
        </w:rPr>
        <w:t>ость всей последующей реабилитационной работы.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Значительное внимание было уделено различиям между регионами. В некоторых субъектах настройка и замена речевых процессоров уже проводятся по месту проживания пациента или в соседнем регионе. Участники отметили</w:t>
      </w:r>
      <w:r w:rsidRPr="000D2FD5">
        <w:rPr>
          <w:sz w:val="28"/>
          <w:szCs w:val="28"/>
          <w:lang w:val="ru-RU"/>
        </w:rPr>
        <w:t>, что такая организация повышает фактическую доступность помощи, снижает число вынужденных дальних поездок и позволяет не прерывать реабилитацию.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В других случаях действует безальтернативная маршрутизация: пациент вынужден обращаться только в удалённый фед</w:t>
      </w:r>
      <w:r w:rsidRPr="000D2FD5">
        <w:rPr>
          <w:sz w:val="28"/>
          <w:szCs w:val="28"/>
          <w:lang w:val="ru-RU"/>
        </w:rPr>
        <w:t>еральный центр, даже если необходимая медицинская возможность существует ближе. Такая практика создаёт расходы на дорогу и проживание, приводит к пропуску работы, учёбы и занятий, а для пожилых, маломобильных и нетранспортабельных пациентов, людей с тяжёлы</w:t>
      </w:r>
      <w:r w:rsidRPr="000D2FD5">
        <w:rPr>
          <w:sz w:val="28"/>
          <w:szCs w:val="28"/>
          <w:lang w:val="ru-RU"/>
        </w:rPr>
        <w:t>ми сочетанными нарушениями и семей с детьми может сделать помощь фактически недоступной.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 xml:space="preserve">Участники согласовали принцип: при наличии возможности настройки или замены речевого процессора в регионе проживания либо в соседнем </w:t>
      </w:r>
      <w:r w:rsidRPr="000D2FD5">
        <w:rPr>
          <w:sz w:val="28"/>
          <w:szCs w:val="28"/>
          <w:lang w:val="ru-RU"/>
        </w:rPr>
        <w:lastRenderedPageBreak/>
        <w:t>субъекте Российской Федерации тако</w:t>
      </w:r>
      <w:r w:rsidRPr="000D2FD5">
        <w:rPr>
          <w:sz w:val="28"/>
          <w:szCs w:val="28"/>
          <w:lang w:val="ru-RU"/>
        </w:rPr>
        <w:t>й маршрут должен предлагаться в приоритетном порядке. При этом за пациентом должно сохраняться право выбора медицинской организации и места получения помощи.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Региональная доступность и право выбора не противоречат друг другу. Задача системы — расширить чис</w:t>
      </w:r>
      <w:r w:rsidRPr="000D2FD5">
        <w:rPr>
          <w:sz w:val="28"/>
          <w:szCs w:val="28"/>
          <w:lang w:val="ru-RU"/>
        </w:rPr>
        <w:t>ло реально доступных вариантов, а не заменить обязательную поездку в федеральный центр обязательным обращением только по месту жительства. Формально определённый маршрут нельзя считать доступным, если человек не может им воспользоваться.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Комплектующие и за</w:t>
      </w:r>
      <w:r w:rsidRPr="000D2FD5">
        <w:rPr>
          <w:sz w:val="28"/>
          <w:lang w:val="ru-RU"/>
        </w:rPr>
        <w:t>пасные части систем КИ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Отдельным вопросом участники рассмотрели обеспечение аккумуляторами, батарейными блоками, кабелями, катушками, микрофонами и другими комплектующими речевых процессоров. Эта проблема не тождественна плановой замене самого процессора и</w:t>
      </w:r>
      <w:r w:rsidRPr="000D2FD5">
        <w:rPr>
          <w:sz w:val="28"/>
          <w:szCs w:val="28"/>
          <w:lang w:val="ru-RU"/>
        </w:rPr>
        <w:t xml:space="preserve"> требует самостоятельного механизма решения.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 xml:space="preserve">Повреждение или износ одной детали может сделать всю систему неработоспособной. Человек фактически лишается возможности пользоваться речевым процессором, ребёнок не может полноценно участвовать в реабилитации и </w:t>
      </w:r>
      <w:r w:rsidRPr="000D2FD5">
        <w:rPr>
          <w:sz w:val="28"/>
          <w:szCs w:val="28"/>
          <w:lang w:val="ru-RU"/>
        </w:rPr>
        <w:t>образовательном процессе, а ранее сформированные навыки могут утрачиваться.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В отдельных регионах уже действуют механизмы компенсации расходов на комплектующие. Этот опыт показывает, что помощь может быть организована системно. Однако единых условий нет: об</w:t>
      </w:r>
      <w:r w:rsidRPr="000D2FD5">
        <w:rPr>
          <w:sz w:val="28"/>
          <w:szCs w:val="28"/>
          <w:lang w:val="ru-RU"/>
        </w:rPr>
        <w:t>ъём поддержки зависит от регионального бюджета, действующих перечней, конкретной модели изделия и порядка подтверждения расходов.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Участники согласовали необходимость сформировать устойчивый механизм обеспечения комплектующими и запасными частями, основанны</w:t>
      </w:r>
      <w:r w:rsidRPr="000D2FD5">
        <w:rPr>
          <w:sz w:val="28"/>
          <w:szCs w:val="28"/>
          <w:lang w:val="ru-RU"/>
        </w:rPr>
        <w:t>й на функциональной необходимости изделия, а не только на возможностях бюджета конкретного субъекта или семьи. Обеспечение исправности системы КИ должно рассматриваться как часть непрерывного сопровождения.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lastRenderedPageBreak/>
        <w:t>Кадровый дефицит и междисциплинарная помощь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Одной</w:t>
      </w:r>
      <w:r w:rsidRPr="000D2FD5">
        <w:rPr>
          <w:sz w:val="28"/>
          <w:szCs w:val="28"/>
          <w:lang w:val="ru-RU"/>
        </w:rPr>
        <w:t xml:space="preserve"> из наиболее часто повторявшихся проблем стал дефицит врачей-сурдологов, сурдопедагогов, логопедов и психологов, подготовленных к работе с детьми и взрослыми после кохлеарной имплантации, а также специалистов по настройке речевых процессоров.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Наличие штатн</w:t>
      </w:r>
      <w:r w:rsidRPr="000D2FD5">
        <w:rPr>
          <w:sz w:val="28"/>
          <w:szCs w:val="28"/>
          <w:lang w:val="ru-RU"/>
        </w:rPr>
        <w:t>ой должности логопеда или дефектолога не всегда означает, что специалист владеет методиками развития слухового восприятия и речи у пользователей КИ. Участники считают необходимым развивать профильную подготовку и повышение квалификации, межрегиональное кон</w:t>
      </w:r>
      <w:r w:rsidRPr="000D2FD5">
        <w:rPr>
          <w:sz w:val="28"/>
          <w:szCs w:val="28"/>
          <w:lang w:val="ru-RU"/>
        </w:rPr>
        <w:t>сультирование, дистанционную методическую поддержку и работу междисциплинарных команд.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Люди с сочетанными нарушениями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Отдельного маршрута требуют дети и взрослые, у которых нарушение слуха сочетается с двигательными, зрительными, интеллектуальными, невроло</w:t>
      </w:r>
      <w:r w:rsidRPr="000D2FD5">
        <w:rPr>
          <w:sz w:val="28"/>
          <w:szCs w:val="28"/>
          <w:lang w:val="ru-RU"/>
        </w:rPr>
        <w:t>гическими, психическими и другими нарушениями. Существующая система нередко организует помощь отдельно по каждому диагнозу, не учитывая их взаимного влияния на диагностику, настройку речевого процессора, выбор способа коммуникации, темп реабилитации, обуче</w:t>
      </w:r>
      <w:r w:rsidRPr="000D2FD5">
        <w:rPr>
          <w:sz w:val="28"/>
          <w:szCs w:val="28"/>
          <w:lang w:val="ru-RU"/>
        </w:rPr>
        <w:t>ние и возможность выезда в медицинскую организацию.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Для этой категории необходим единый междисциплинарный маршрут, объединяющий медицинское, педагогическое, психологическое и социальное сопровождение. Для маломобильных и нетранспортабельных пациентов должн</w:t>
      </w:r>
      <w:r w:rsidRPr="000D2FD5">
        <w:rPr>
          <w:sz w:val="28"/>
          <w:szCs w:val="28"/>
          <w:lang w:val="ru-RU"/>
        </w:rPr>
        <w:t>ы быть предусмотрены дистанционные и выездные формы помощи.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Образование: право должно подтверждаться реальными условиями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Участники отметили разрыв между формальным правом ребёнка после кохлеарной имплантации на образование с учётом индивидуальных потребнос</w:t>
      </w:r>
      <w:r w:rsidRPr="000D2FD5">
        <w:rPr>
          <w:sz w:val="28"/>
          <w:szCs w:val="28"/>
          <w:lang w:val="ru-RU"/>
        </w:rPr>
        <w:t>тей и фактической готовностью образовательной организации создать необходимые условия.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 xml:space="preserve">Даже при наличии заключения психолого-медико-педагогической комиссии и адаптированной образовательной программы школа может не </w:t>
      </w:r>
      <w:r w:rsidRPr="000D2FD5">
        <w:rPr>
          <w:sz w:val="28"/>
          <w:szCs w:val="28"/>
          <w:lang w:val="ru-RU"/>
        </w:rPr>
        <w:lastRenderedPageBreak/>
        <w:t>иметь сурдопедагога, подготовленного логоп</w:t>
      </w:r>
      <w:r w:rsidRPr="000D2FD5">
        <w:rPr>
          <w:sz w:val="28"/>
          <w:szCs w:val="28"/>
          <w:lang w:val="ru-RU"/>
        </w:rPr>
        <w:t>еда, технических средств передачи речи, подходящей акустической среды и педагогов, понимающих особенности слухового восприятия. В результате программа существует документально, а ответственность за её реализацию фактически переносится на родителей.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Положительно был оценён опыт региональных ресурсных центров, специалисты которых выезжают в муниципальные образовательные организации, оценивают условия обучения, помогают составлять индивидуальные маршруты и консультируют педагогов. Эта практика показывае</w:t>
      </w:r>
      <w:r w:rsidRPr="000D2FD5">
        <w:rPr>
          <w:sz w:val="28"/>
          <w:szCs w:val="28"/>
          <w:lang w:val="ru-RU"/>
        </w:rPr>
        <w:t>т, что профильную поддержку можно приблизить к ребёнку и школе.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Вместе с тем участники отметили, что даже качественно подготовленные рекомендации не всегда исполняются. Поэтому необходимо не только разрабатывать адаптированные программы, но и контролироват</w:t>
      </w:r>
      <w:r w:rsidRPr="000D2FD5">
        <w:rPr>
          <w:sz w:val="28"/>
          <w:szCs w:val="28"/>
          <w:lang w:val="ru-RU"/>
        </w:rPr>
        <w:t>ь их фактическую реализацию, обеспечивать длительное методическое сопровождение школы и оценивать результат для конкретного ребёнка.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Инклюзивное и коррекционное образование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Участники не поддержали противопоставление инклюзивного и коррекционного образовани</w:t>
      </w:r>
      <w:r w:rsidRPr="000D2FD5">
        <w:rPr>
          <w:sz w:val="28"/>
          <w:szCs w:val="28"/>
          <w:lang w:val="ru-RU"/>
        </w:rPr>
        <w:t>я. Образовательный маршрут должен определяться индивидуально — с учётом уровня слухового и речевого развития, используемого способа коммуникации, наличия сочетанных нарушений, мнения семьи и самого обучающегося, а также реальной готовности конкретной орган</w:t>
      </w:r>
      <w:r w:rsidRPr="000D2FD5">
        <w:rPr>
          <w:sz w:val="28"/>
          <w:szCs w:val="28"/>
          <w:lang w:val="ru-RU"/>
        </w:rPr>
        <w:t>изации создать необходимые условия.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 xml:space="preserve">Коррекционные школы, профильные специалисты и региональные ресурсные центры должны сохраняться и развиваться как центры компетенций. Они могут сопровождать не только собственных учеников, но и детей после КИ, включённых </w:t>
      </w:r>
      <w:r w:rsidRPr="000D2FD5">
        <w:rPr>
          <w:sz w:val="28"/>
          <w:szCs w:val="28"/>
          <w:lang w:val="ru-RU"/>
        </w:rPr>
        <w:t>в общеобразовательную среду.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Русский жестовый язык и доступная коммуникация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Русский жестовый язык обсуждался как один из возможных и необходимых способов доступной коммуникации. Для ребёнка из семьи глухих родителей РЖЯ может быть первым языком общения с с</w:t>
      </w:r>
      <w:r w:rsidRPr="000D2FD5">
        <w:rPr>
          <w:sz w:val="28"/>
          <w:szCs w:val="28"/>
          <w:lang w:val="ru-RU"/>
        </w:rPr>
        <w:t>емьёй. Развитие слухового восприятия и устной речи после кохлеарной имплантации не требует отказа от жестового языка.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lastRenderedPageBreak/>
        <w:t xml:space="preserve">Билингвальная модель может сочетать русский жестовый язык, развитие слухового восприятия, устную речь и письменный русский язык. РЖЯ </w:t>
      </w:r>
      <w:r w:rsidRPr="000D2FD5">
        <w:rPr>
          <w:sz w:val="28"/>
          <w:szCs w:val="28"/>
          <w:lang w:val="ru-RU"/>
        </w:rPr>
        <w:t>также необходим части детей и взрослых, для которых слухоречевой результат ограничен вследствие поздней имплантации, индивидуальных особенностей или сочетанных нарушений.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Участники согласились, что использование русского жестового языка не должно автоматич</w:t>
      </w:r>
      <w:r w:rsidRPr="000D2FD5">
        <w:rPr>
          <w:sz w:val="28"/>
          <w:szCs w:val="28"/>
          <w:lang w:val="ru-RU"/>
        </w:rPr>
        <w:t>ески оцениваться как неуспешность кохлеарной имплантации. Основным критерием должна быть возможность человека полноценно общаться, получать образование, принимать решения и участвовать в жизни общества.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Профориентация и сопровождаемое трудоустройство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Отдел</w:t>
      </w:r>
      <w:r w:rsidRPr="000D2FD5">
        <w:rPr>
          <w:sz w:val="28"/>
          <w:szCs w:val="28"/>
          <w:lang w:val="ru-RU"/>
        </w:rPr>
        <w:t>ьный блок встречи был посвящён профессиональному самоопределению подростков и трудоустройству людей после кохлеарной имплантации.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 xml:space="preserve">АНО «Белый ангел» представила опыт длительного сопровождения подростков и молодых людей в Ростовской области. Работа включает </w:t>
      </w:r>
      <w:r w:rsidRPr="000D2FD5">
        <w:rPr>
          <w:sz w:val="28"/>
          <w:szCs w:val="28"/>
          <w:lang w:val="ru-RU"/>
        </w:rPr>
        <w:t>экскурсии на предприятия, мастер-классы, профессиональные пробы, стажировки, подготовку к собеседованию, обучение основам трудового законодательства и сопровождение на первом рабочем месте.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Во взаимодействии с Ростовским региональным отделением ВОГ и перев</w:t>
      </w:r>
      <w:r w:rsidRPr="000D2FD5">
        <w:rPr>
          <w:sz w:val="28"/>
          <w:szCs w:val="28"/>
          <w:lang w:val="ru-RU"/>
        </w:rPr>
        <w:t>одчиками русского жестового языка организация помогает не только молодым людям, но и работодателям — выстраивать коммуникацию, понимать особенности сотрудника и проходить этап адаптации.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Представленный опыт показывает, что многие барьеры связаны не с реаль</w:t>
      </w:r>
      <w:r w:rsidRPr="000D2FD5">
        <w:rPr>
          <w:sz w:val="28"/>
          <w:szCs w:val="28"/>
          <w:lang w:val="ru-RU"/>
        </w:rPr>
        <w:t>ными способностями человека, а с отсутствием у работодателя информации и практики взаимодействия с сотрудниками с нарушением слуха. На основании этого участники согласовали, что профориентация должна начинаться до окончания школы, а сопровождаемое трудоуст</w:t>
      </w:r>
      <w:r w:rsidRPr="000D2FD5">
        <w:rPr>
          <w:sz w:val="28"/>
          <w:szCs w:val="28"/>
          <w:lang w:val="ru-RU"/>
        </w:rPr>
        <w:t>ройство должно стать частью непрерывного маршрута социальной реализации.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 xml:space="preserve">Профессиональный выбор не должен ограничиваться заранее установленным перечнем специальностей, традиционно считающихся доступными для людей с нарушением слуха. Подростку необходимо </w:t>
      </w:r>
      <w:r w:rsidRPr="000D2FD5">
        <w:rPr>
          <w:sz w:val="28"/>
          <w:szCs w:val="28"/>
          <w:lang w:val="ru-RU"/>
        </w:rPr>
        <w:lastRenderedPageBreak/>
        <w:t>пр</w:t>
      </w:r>
      <w:r w:rsidRPr="000D2FD5">
        <w:rPr>
          <w:sz w:val="28"/>
          <w:szCs w:val="28"/>
          <w:lang w:val="ru-RU"/>
        </w:rPr>
        <w:t>едоставить возможность пробовать разные направления, менять решение и получать поддержку при переходе от образования к работе.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Спорт, творчество и дополнительное образование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Спортивные, творческие и инклюзивные проекты участники рассматривали не только как</w:t>
      </w:r>
      <w:r w:rsidRPr="000D2FD5">
        <w:rPr>
          <w:sz w:val="28"/>
          <w:szCs w:val="28"/>
          <w:lang w:val="ru-RU"/>
        </w:rPr>
        <w:t xml:space="preserve"> досуг, но и как элементы реабилитации, взросления и социализации. Такие программы развивают координацию, пространственную ориентацию, самостоятельность, уверенность, коммуникативные навыки и расширяют социальный опыт.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Доступ к дополнительному образованию,</w:t>
      </w:r>
      <w:r w:rsidRPr="000D2FD5">
        <w:rPr>
          <w:sz w:val="28"/>
          <w:szCs w:val="28"/>
          <w:lang w:val="ru-RU"/>
        </w:rPr>
        <w:t xml:space="preserve"> спорту и творчеству может стать основой последующего профессионального самоопределения и должен учитываться в общем маршруте социальной реализации.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Успешные общественные и региональные практики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В ходе встречи участники представили не только проблемы, но и</w:t>
      </w:r>
      <w:r w:rsidRPr="000D2FD5">
        <w:rPr>
          <w:sz w:val="28"/>
          <w:szCs w:val="28"/>
          <w:lang w:val="ru-RU"/>
        </w:rPr>
        <w:t xml:space="preserve"> решения, уже применяемые в регионах. Эти практики стали одним из оснований для согласованных положений резолюции.</w:t>
      </w:r>
    </w:p>
    <w:p w:rsidR="00D33306" w:rsidRPr="000D2FD5" w:rsidRDefault="00837087">
      <w:pPr>
        <w:pStyle w:val="a0"/>
        <w:spacing w:after="4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Проведение настройки и плановой замены речевых процессоров по месту проживания пациента или в соседнем регионе. Такой подход повышает фактиче</w:t>
      </w:r>
      <w:r w:rsidRPr="000D2FD5">
        <w:rPr>
          <w:sz w:val="28"/>
          <w:szCs w:val="28"/>
          <w:lang w:val="ru-RU"/>
        </w:rPr>
        <w:t>скую доступность помощи и позволяет не прерывать реабилитацию.</w:t>
      </w:r>
    </w:p>
    <w:p w:rsidR="00D33306" w:rsidRPr="000D2FD5" w:rsidRDefault="00837087">
      <w:pPr>
        <w:pStyle w:val="a0"/>
        <w:spacing w:after="4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Региональные механизмы компенсации расходов на комплектующие систем КИ. Практика подтверждает возможность системной поддержки, хотя действующие условия пока различаются.</w:t>
      </w:r>
    </w:p>
    <w:p w:rsidR="00D33306" w:rsidRPr="000D2FD5" w:rsidRDefault="00837087">
      <w:pPr>
        <w:pStyle w:val="a0"/>
        <w:spacing w:after="4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Выездная работа региона</w:t>
      </w:r>
      <w:r w:rsidRPr="000D2FD5">
        <w:rPr>
          <w:sz w:val="28"/>
          <w:szCs w:val="28"/>
          <w:lang w:val="ru-RU"/>
        </w:rPr>
        <w:t>льных ресурсных центров с муниципальными школами: оценка условий обучения, помощь в разработке индивидуального маршрута и консультирование педагогов.</w:t>
      </w:r>
    </w:p>
    <w:p w:rsidR="00D33306" w:rsidRPr="000D2FD5" w:rsidRDefault="00837087">
      <w:pPr>
        <w:pStyle w:val="a0"/>
        <w:spacing w:after="4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Использование коррекционных школ и профильных организаций как центров компетенций для сопровождения детей,</w:t>
      </w:r>
      <w:r w:rsidRPr="000D2FD5">
        <w:rPr>
          <w:sz w:val="28"/>
          <w:szCs w:val="28"/>
          <w:lang w:val="ru-RU"/>
        </w:rPr>
        <w:t xml:space="preserve"> обучающихся в инклюзивной среде.</w:t>
      </w:r>
    </w:p>
    <w:p w:rsidR="00D33306" w:rsidRPr="000D2FD5" w:rsidRDefault="00837087">
      <w:pPr>
        <w:pStyle w:val="a0"/>
        <w:spacing w:after="4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Дистанционное сообщество АНО «Я тебя слышу», объединяющее семьи из разных регионов и предоставляющее информационные материалы, консультации сурдопедагогов, логопедов и психологов, группы поддержки и онлайн-занятия.</w:t>
      </w:r>
    </w:p>
    <w:p w:rsidR="00D33306" w:rsidRPr="000D2FD5" w:rsidRDefault="00837087">
      <w:pPr>
        <w:pStyle w:val="a0"/>
        <w:spacing w:after="4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lastRenderedPageBreak/>
        <w:t>Дистанц</w:t>
      </w:r>
      <w:r w:rsidRPr="000D2FD5">
        <w:rPr>
          <w:sz w:val="28"/>
          <w:szCs w:val="28"/>
          <w:lang w:val="ru-RU"/>
        </w:rPr>
        <w:t>ионная и выездная реабилитация, особенно значимая для малых городов, сельских и удалённых территорий, а также для маломобильных пациентов.</w:t>
      </w:r>
    </w:p>
    <w:p w:rsidR="00D33306" w:rsidRPr="000D2FD5" w:rsidRDefault="00837087">
      <w:pPr>
        <w:pStyle w:val="a0"/>
        <w:spacing w:after="4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Обучение родителей и включение семьи в ежедневную реабилитационную работу при сохранении профессиональной поддержки.</w:t>
      </w:r>
    </w:p>
    <w:p w:rsidR="00D33306" w:rsidRPr="000D2FD5" w:rsidRDefault="00837087">
      <w:pPr>
        <w:pStyle w:val="a0"/>
        <w:spacing w:after="4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Комплексная профориентация и сопровождаемое трудоустройство АНО «Белый ангел» совместно с Ростовским региональным отделением ВОГ и переводчиками русского жестового языка.</w:t>
      </w:r>
    </w:p>
    <w:p w:rsidR="00D33306" w:rsidRPr="000D2FD5" w:rsidRDefault="00837087">
      <w:pPr>
        <w:pStyle w:val="a0"/>
        <w:spacing w:after="4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Билингвальные модели коммуникации, сочетающие русский жестовый язык, развитие слухово</w:t>
      </w:r>
      <w:r w:rsidRPr="000D2FD5">
        <w:rPr>
          <w:sz w:val="28"/>
          <w:szCs w:val="28"/>
          <w:lang w:val="ru-RU"/>
        </w:rPr>
        <w:t>го восприятия, устную речь и письменный русский язык.</w:t>
      </w:r>
    </w:p>
    <w:p w:rsidR="00D33306" w:rsidRPr="000D2FD5" w:rsidRDefault="00837087">
      <w:pPr>
        <w:pStyle w:val="a0"/>
        <w:spacing w:after="4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Спортивные, творческие и инклюзивные программы как инструменты социализации, самостоятельности и профессионального самоопределения.</w:t>
      </w:r>
    </w:p>
    <w:p w:rsidR="00D33306" w:rsidRPr="000D2FD5" w:rsidRDefault="00837087">
      <w:pPr>
        <w:pStyle w:val="a0"/>
        <w:spacing w:after="4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Межрегиональный обмен методическими материалами, описаниями проектов и</w:t>
      </w:r>
      <w:r w:rsidRPr="000D2FD5">
        <w:rPr>
          <w:sz w:val="28"/>
          <w:szCs w:val="28"/>
          <w:lang w:val="ru-RU"/>
        </w:rPr>
        <w:t xml:space="preserve"> успешных решений на площадке ВОГ.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Участники подчеркнули, что общественные организации позволяют быстро реагировать на запросы семей, организовывать консультации, занятия, выездные программы, помощь с комплектующими, сопровождение образования и трудоустрой</w:t>
      </w:r>
      <w:r w:rsidRPr="000D2FD5">
        <w:rPr>
          <w:sz w:val="28"/>
          <w:szCs w:val="28"/>
          <w:lang w:val="ru-RU"/>
        </w:rPr>
        <w:t>ства. Вместе с тем благотворительная, грантовая и общественная деятельность не должна подменять гарантированную государством медицинскую, реабилитационную, образовательную и социальную помощь.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Основные положения, согласованные участниками для резолюции</w:t>
      </w:r>
    </w:p>
    <w:p w:rsidR="00D33306" w:rsidRPr="000D2FD5" w:rsidRDefault="00837087">
      <w:pPr>
        <w:pStyle w:val="a"/>
        <w:spacing w:after="6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Обе</w:t>
      </w:r>
      <w:r w:rsidRPr="000D2FD5">
        <w:rPr>
          <w:sz w:val="28"/>
          <w:szCs w:val="28"/>
          <w:lang w:val="ru-RU"/>
        </w:rPr>
        <w:t>спечить непрерывную маршрутизацию семьи с момента выявления подозрения на нарушение слуха, включая понятный алгоритм действий, сроки и ответственных специалистов.</w:t>
      </w:r>
    </w:p>
    <w:p w:rsidR="00D33306" w:rsidRPr="000D2FD5" w:rsidRDefault="00837087">
      <w:pPr>
        <w:pStyle w:val="a"/>
        <w:spacing w:after="6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 xml:space="preserve">Организовать регулярную комплексную слухоречевую реабилитацию по месту проживания пациента с </w:t>
      </w:r>
      <w:r w:rsidRPr="000D2FD5">
        <w:rPr>
          <w:sz w:val="28"/>
          <w:szCs w:val="28"/>
          <w:lang w:val="ru-RU"/>
        </w:rPr>
        <w:t>участием медицинских, педагогических, психологических и социальных специалистов.</w:t>
      </w:r>
    </w:p>
    <w:p w:rsidR="00D33306" w:rsidRPr="000D2FD5" w:rsidRDefault="00837087">
      <w:pPr>
        <w:pStyle w:val="a"/>
        <w:spacing w:after="6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Рассматривать настройку и плановую замену речевого процессора как обязательную часть непрерывной реабилитации после кохлеарной имплантации.</w:t>
      </w:r>
    </w:p>
    <w:p w:rsidR="00D33306" w:rsidRPr="000D2FD5" w:rsidRDefault="00837087">
      <w:pPr>
        <w:pStyle w:val="a"/>
        <w:spacing w:after="6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lastRenderedPageBreak/>
        <w:t xml:space="preserve">При наличии необходимой </w:t>
      </w:r>
      <w:r w:rsidRPr="000D2FD5">
        <w:rPr>
          <w:sz w:val="28"/>
          <w:szCs w:val="28"/>
          <w:lang w:val="ru-RU"/>
        </w:rPr>
        <w:t>возможности в регионе проживания или соседнем субъекте предлагать такой маршрут в приоритетном порядке, сохраняя право пациента на выбор медицинской организации.</w:t>
      </w:r>
    </w:p>
    <w:p w:rsidR="00D33306" w:rsidRPr="000D2FD5" w:rsidRDefault="00837087">
      <w:pPr>
        <w:pStyle w:val="a"/>
        <w:spacing w:after="6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Исключать безальтернативную маршрутизацию, если она делает помощь фактически недоступной или н</w:t>
      </w:r>
      <w:r w:rsidRPr="000D2FD5">
        <w:rPr>
          <w:sz w:val="28"/>
          <w:szCs w:val="28"/>
          <w:lang w:val="ru-RU"/>
        </w:rPr>
        <w:t>е учитывает существующие региональные и межрегиональные возможности.</w:t>
      </w:r>
    </w:p>
    <w:p w:rsidR="00D33306" w:rsidRPr="000D2FD5" w:rsidRDefault="00837087">
      <w:pPr>
        <w:pStyle w:val="a"/>
        <w:spacing w:after="6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Создать устойчивый механизм обеспечения комплектующими и запасными частями систем КИ, основанный на функциональной потребности пользователя.</w:t>
      </w:r>
    </w:p>
    <w:p w:rsidR="00D33306" w:rsidRPr="000D2FD5" w:rsidRDefault="00837087">
      <w:pPr>
        <w:pStyle w:val="a"/>
        <w:spacing w:after="6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Обеспечить фактическое исполнение адаптир</w:t>
      </w:r>
      <w:r w:rsidRPr="000D2FD5">
        <w:rPr>
          <w:sz w:val="28"/>
          <w:szCs w:val="28"/>
          <w:lang w:val="ru-RU"/>
        </w:rPr>
        <w:t>ованных образовательных программ, длительное методическое сопровождение школ и контроль результата.</w:t>
      </w:r>
    </w:p>
    <w:p w:rsidR="00D33306" w:rsidRPr="000D2FD5" w:rsidRDefault="00837087">
      <w:pPr>
        <w:pStyle w:val="a"/>
        <w:spacing w:after="6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Сохранять индивидуальный подход к выбору образовательного маршрута и способов коммуникации, включая русский жестовый язык и билингвальные модели.</w:t>
      </w:r>
    </w:p>
    <w:p w:rsidR="00D33306" w:rsidRPr="000D2FD5" w:rsidRDefault="00837087">
      <w:pPr>
        <w:pStyle w:val="a"/>
        <w:spacing w:after="6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Включить п</w:t>
      </w:r>
      <w:r w:rsidRPr="000D2FD5">
        <w:rPr>
          <w:sz w:val="28"/>
          <w:szCs w:val="28"/>
          <w:lang w:val="ru-RU"/>
        </w:rPr>
        <w:t>рофориентацию, профессиональные пробы, сопровождаемое трудоустройство, дополнительное образование, спорт и творчество в общий маршрут социальной реализации.</w:t>
      </w:r>
    </w:p>
    <w:p w:rsidR="00D33306" w:rsidRPr="000D2FD5" w:rsidRDefault="00837087">
      <w:pPr>
        <w:pStyle w:val="a"/>
        <w:spacing w:after="6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Поддерживать, описывать и распространять успешные региональные и общественные практики, не допуская</w:t>
      </w:r>
      <w:r w:rsidRPr="000D2FD5">
        <w:rPr>
          <w:sz w:val="28"/>
          <w:szCs w:val="28"/>
          <w:lang w:val="ru-RU"/>
        </w:rPr>
        <w:t xml:space="preserve"> подмены ими государственных обязательств.</w:t>
      </w:r>
    </w:p>
    <w:p w:rsidR="00D33306" w:rsidRPr="000D2FD5" w:rsidRDefault="00837087">
      <w:pPr>
        <w:pStyle w:val="a"/>
        <w:spacing w:after="6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Продолжить системное взаимодействие ВОГ с родительскими организациями, взрослыми пользователями систем КИ, профессиональным сообществом и работодателями.</w:t>
      </w:r>
    </w:p>
    <w:p w:rsidR="00D33306" w:rsidRPr="000D2FD5" w:rsidRDefault="00837087">
      <w:pPr>
        <w:pStyle w:val="a"/>
        <w:spacing w:after="6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Собирать и проверять документально подтверждённые обращения</w:t>
      </w:r>
      <w:r w:rsidRPr="000D2FD5">
        <w:rPr>
          <w:sz w:val="28"/>
          <w:szCs w:val="28"/>
          <w:lang w:val="ru-RU"/>
        </w:rPr>
        <w:t>, отказы, региональные решения и успешные практики, отделяя единичные спорные случаи от повторяющихся системных проблем.</w:t>
      </w:r>
    </w:p>
    <w:p w:rsidR="00D33306" w:rsidRPr="000D2FD5" w:rsidRDefault="00837087">
      <w:pPr>
        <w:pStyle w:val="a"/>
        <w:spacing w:after="60"/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 xml:space="preserve">Оценивать работу системы </w:t>
      </w:r>
      <w:r w:rsidR="000D2FD5">
        <w:rPr>
          <w:sz w:val="28"/>
          <w:szCs w:val="28"/>
          <w:lang w:val="ru-RU"/>
        </w:rPr>
        <w:t xml:space="preserve">реабилитации после КИ </w:t>
      </w:r>
      <w:r w:rsidRPr="000D2FD5">
        <w:rPr>
          <w:sz w:val="28"/>
          <w:szCs w:val="28"/>
          <w:lang w:val="ru-RU"/>
        </w:rPr>
        <w:t>не по формальному наличию услуг и документов, а по фактической доступности помощи и результату для конкретного</w:t>
      </w:r>
      <w:r w:rsidRPr="000D2FD5">
        <w:rPr>
          <w:sz w:val="28"/>
          <w:szCs w:val="28"/>
          <w:lang w:val="ru-RU"/>
        </w:rPr>
        <w:t xml:space="preserve"> человека.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Дальнейшая работа</w:t>
      </w:r>
      <w:r w:rsidR="000D2FD5">
        <w:rPr>
          <w:sz w:val="28"/>
          <w:lang w:val="ru-RU"/>
        </w:rPr>
        <w:t>: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 xml:space="preserve">Материалы онлайн-встречи будут использованы при подготовке федерального круглого стола ОООИ «Всероссийское общество глухих», посвящённого непрерывному маршруту медицинской, технической, </w:t>
      </w:r>
      <w:r w:rsidRPr="000D2FD5">
        <w:rPr>
          <w:sz w:val="28"/>
          <w:szCs w:val="28"/>
          <w:lang w:val="ru-RU"/>
        </w:rPr>
        <w:lastRenderedPageBreak/>
        <w:t>педагогической, образовательной и социаль</w:t>
      </w:r>
      <w:r w:rsidRPr="000D2FD5">
        <w:rPr>
          <w:sz w:val="28"/>
          <w:szCs w:val="28"/>
          <w:lang w:val="ru-RU"/>
        </w:rPr>
        <w:t>ной помощи детям и взрослым после кохлеарной имплантации.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 xml:space="preserve">Участники договорились продолжить сбор подтверждённых региональных кейсов, обращений, отказов и описаний эффективных практик. Отдельной задачей станет финализация резолюции с учётом </w:t>
      </w:r>
      <w:r w:rsidRPr="000D2FD5">
        <w:rPr>
          <w:sz w:val="28"/>
          <w:szCs w:val="28"/>
          <w:lang w:val="ru-RU"/>
        </w:rPr>
        <w:t>согласованных положений и представленного межрегионального опыта.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Встреча обозначила переход к более системному взаимодействию между ВОГ, родительскими организациями, взрослыми пользователями систем кохлеарной имплантации, профильными специалистами и общес</w:t>
      </w:r>
      <w:r w:rsidRPr="000D2FD5">
        <w:rPr>
          <w:sz w:val="28"/>
          <w:szCs w:val="28"/>
          <w:lang w:val="ru-RU"/>
        </w:rPr>
        <w:t>твенными объединениями. Такая работа должна быть направлена на то, чтобы место проживания, материальные возможности семьи и действующая схема маршрутизации не определяли доступ человека к реабилитации, исправному оборудованию, образованию и социальной реал</w:t>
      </w:r>
      <w:r w:rsidRPr="000D2FD5">
        <w:rPr>
          <w:sz w:val="28"/>
          <w:szCs w:val="28"/>
          <w:lang w:val="ru-RU"/>
        </w:rPr>
        <w:t>изации.</w:t>
      </w:r>
    </w:p>
    <w:p w:rsidR="00D33306" w:rsidRPr="000D2FD5" w:rsidRDefault="00837087">
      <w:pPr>
        <w:pStyle w:val="1"/>
        <w:rPr>
          <w:sz w:val="28"/>
          <w:lang w:val="ru-RU"/>
        </w:rPr>
      </w:pPr>
      <w:r w:rsidRPr="000D2FD5">
        <w:rPr>
          <w:sz w:val="28"/>
          <w:lang w:val="ru-RU"/>
        </w:rPr>
        <w:t>Итог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Кохлеарная имплантация не может рассматриваться как завершённая медицинская процедура. Это начало длительного жизненного маршрута, результат которого зависит от согласованности медицинской, технической, педагогической, образовательной и социал</w:t>
      </w:r>
      <w:r w:rsidRPr="000D2FD5">
        <w:rPr>
          <w:sz w:val="28"/>
          <w:szCs w:val="28"/>
          <w:lang w:val="ru-RU"/>
        </w:rPr>
        <w:t>ьной помощи.</w:t>
      </w:r>
    </w:p>
    <w:p w:rsidR="00D33306" w:rsidRPr="000D2FD5" w:rsidRDefault="00837087">
      <w:pPr>
        <w:rPr>
          <w:sz w:val="28"/>
          <w:szCs w:val="28"/>
          <w:lang w:val="ru-RU"/>
        </w:rPr>
      </w:pPr>
      <w:r w:rsidRPr="000D2FD5">
        <w:rPr>
          <w:sz w:val="28"/>
          <w:szCs w:val="28"/>
          <w:lang w:val="ru-RU"/>
        </w:rPr>
        <w:t>Система должна быть ориентирована не на формальное наличие отдельных мер, а на возможность конкретного человека своевременно получить необходимую помощь, пользоваться исправным речевым процессором, общаться доступным ему способом, учиться, раз</w:t>
      </w:r>
      <w:r w:rsidRPr="000D2FD5">
        <w:rPr>
          <w:sz w:val="28"/>
          <w:szCs w:val="28"/>
          <w:lang w:val="ru-RU"/>
        </w:rPr>
        <w:t>виваться, выбирать профессию, работать и участвовать в жизни общества независимо от региона проживания и материальных возможностей семьи.</w:t>
      </w:r>
    </w:p>
    <w:sectPr w:rsidR="00D33306" w:rsidRPr="000D2FD5" w:rsidSect="00034616">
      <w:footerReference w:type="default" r:id="rId8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37087" w:rsidRDefault="00837087">
      <w:pPr>
        <w:spacing w:after="0" w:line="240" w:lineRule="auto"/>
      </w:pPr>
      <w:r>
        <w:separator/>
      </w:r>
    </w:p>
  </w:endnote>
  <w:endnote w:type="continuationSeparator" w:id="0">
    <w:p w:rsidR="00837087" w:rsidRDefault="0083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33306" w:rsidRDefault="00837087">
    <w:pPr>
      <w:pStyle w:val="a7"/>
      <w:jc w:val="center"/>
    </w:pPr>
    <w:r>
      <w:fldChar w:fldCharType="begin"/>
    </w:r>
    <w:r>
      <w:instrText>PAGE</w:instrText>
    </w:r>
    <w:r w:rsidR="000D2FD5">
      <w:fldChar w:fldCharType="separate"/>
    </w:r>
    <w:r w:rsidR="000D2FD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37087" w:rsidRDefault="00837087">
      <w:pPr>
        <w:spacing w:after="0" w:line="240" w:lineRule="auto"/>
      </w:pPr>
      <w:r>
        <w:separator/>
      </w:r>
    </w:p>
  </w:footnote>
  <w:footnote w:type="continuationSeparator" w:id="0">
    <w:p w:rsidR="00837087" w:rsidRDefault="008370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2FD5"/>
    <w:rsid w:val="0015074B"/>
    <w:rsid w:val="0029639D"/>
    <w:rsid w:val="00326F90"/>
    <w:rsid w:val="00837087"/>
    <w:rsid w:val="00AA1D8D"/>
    <w:rsid w:val="00B47730"/>
    <w:rsid w:val="00CB0664"/>
    <w:rsid w:val="00D333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845D8"/>
  <w14:defaultImageDpi w14:val="300"/>
  <w15:docId w15:val="{B61AC9FB-66B8-4063-AD67-F30F077B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28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rPr>
      <w:rFonts w:ascii="Arial" w:eastAsia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3554</Words>
  <Characters>20258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Комплексное сопровождение детей и взрослых после кохлеарной имплантации: итоги межрегиональной онлайн-встречи</dc:title>
  <dc:subject>Итоговый отчет онлайн-встречи ВОГ и АНО «МамУшки» 10 июля 2026 года</dc:subject>
  <dc:creator>ОООИ «Всероссийское общество глухих»; АНО «Родительское объединение “МамУшки”»</dc:creator>
  <cp:keywords>кохлеарная имплантация, реабилитация, замена речевого процессора, комплектующие КИ, ВОГ, МамУшки, образование, РЖЯ, трудоустройство</cp:keywords>
  <dc:description>generated by python-docx</dc:description>
  <cp:lastModifiedBy>Кулакова Елена Сергеевна</cp:lastModifiedBy>
  <cp:revision>2</cp:revision>
  <dcterms:created xsi:type="dcterms:W3CDTF">2013-12-23T23:15:00Z</dcterms:created>
  <dcterms:modified xsi:type="dcterms:W3CDTF">2026-07-15T08:44:00Z</dcterms:modified>
  <cp:category/>
</cp:coreProperties>
</file>